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88" w:rsidRPr="00F81188" w:rsidRDefault="00F81188" w:rsidP="00F81188">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ГОСТ Р 57522-2017</w:t>
      </w:r>
    </w:p>
    <w:p w:rsidR="00F81188" w:rsidRPr="00F81188" w:rsidRDefault="00F81188" w:rsidP="00F81188">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w:t>
      </w:r>
      <w:r w:rsidRPr="00F81188">
        <w:rPr>
          <w:rFonts w:ascii="Arial" w:eastAsia="Times New Roman" w:hAnsi="Arial" w:cs="Arial"/>
          <w:b/>
          <w:bCs/>
          <w:color w:val="444444"/>
          <w:sz w:val="24"/>
          <w:szCs w:val="24"/>
          <w:lang w:eastAsia="ru-RU"/>
        </w:rPr>
        <w:br/>
      </w:r>
      <w:r w:rsidRPr="00F81188">
        <w:rPr>
          <w:rFonts w:ascii="Arial" w:eastAsia="Times New Roman" w:hAnsi="Arial" w:cs="Arial"/>
          <w:b/>
          <w:bCs/>
          <w:color w:val="444444"/>
          <w:sz w:val="24"/>
          <w:szCs w:val="24"/>
          <w:lang w:eastAsia="ru-RU"/>
        </w:rPr>
        <w:br/>
        <w:t>НАЦИОНАЛЬНЫЙ СТАНДАРТ РОССИЙСКОЙ ФЕДЕРАЦИИ</w:t>
      </w:r>
      <w:r w:rsidRPr="00F81188">
        <w:rPr>
          <w:rFonts w:ascii="Arial" w:eastAsia="Times New Roman" w:hAnsi="Arial" w:cs="Arial"/>
          <w:b/>
          <w:bCs/>
          <w:color w:val="444444"/>
          <w:sz w:val="24"/>
          <w:szCs w:val="24"/>
          <w:lang w:eastAsia="ru-RU"/>
        </w:rPr>
        <w:br/>
      </w:r>
    </w:p>
    <w:p w:rsidR="00F81188" w:rsidRPr="00F81188" w:rsidRDefault="00F81188" w:rsidP="00F81188">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БЕРЕЖЛИВОЕ ПРОИЗВОДСТВО</w:t>
      </w:r>
    </w:p>
    <w:p w:rsidR="00F81188" w:rsidRPr="00F81188" w:rsidRDefault="00F81188" w:rsidP="00F81188">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Руководство по интегрированной системе менеджмента качества и бережливого производства</w:t>
      </w:r>
    </w:p>
    <w:p w:rsidR="00F81188" w:rsidRPr="00F81188" w:rsidRDefault="00F81188" w:rsidP="00F81188">
      <w:pPr>
        <w:shd w:val="clear" w:color="auto" w:fill="FFFFFF"/>
        <w:spacing w:after="240" w:line="240" w:lineRule="auto"/>
        <w:jc w:val="center"/>
        <w:textAlignment w:val="baseline"/>
        <w:rPr>
          <w:rFonts w:ascii="Arial" w:eastAsia="Times New Roman" w:hAnsi="Arial" w:cs="Arial"/>
          <w:b/>
          <w:bCs/>
          <w:color w:val="444444"/>
          <w:sz w:val="24"/>
          <w:szCs w:val="24"/>
          <w:lang w:val="en-US" w:eastAsia="ru-RU"/>
        </w:rPr>
      </w:pPr>
      <w:r w:rsidRPr="00F81188">
        <w:rPr>
          <w:rFonts w:ascii="Arial" w:eastAsia="Times New Roman" w:hAnsi="Arial" w:cs="Arial"/>
          <w:b/>
          <w:bCs/>
          <w:color w:val="444444"/>
          <w:sz w:val="24"/>
          <w:szCs w:val="24"/>
          <w:lang w:val="en-US" w:eastAsia="ru-RU"/>
        </w:rPr>
        <w:t>Lean production. Guidelines for Integrated quality Management system and lean production</w:t>
      </w:r>
    </w:p>
    <w:p w:rsidR="00F81188" w:rsidRPr="00F81188" w:rsidRDefault="00F81188" w:rsidP="00F81188">
      <w:pPr>
        <w:shd w:val="clear" w:color="auto" w:fill="FFFFFF"/>
        <w:spacing w:after="0" w:line="240" w:lineRule="auto"/>
        <w:textAlignment w:val="baseline"/>
        <w:rPr>
          <w:rFonts w:ascii="Arial" w:eastAsia="Times New Roman" w:hAnsi="Arial" w:cs="Arial"/>
          <w:color w:val="444444"/>
          <w:sz w:val="24"/>
          <w:szCs w:val="24"/>
          <w:lang w:val="en-US" w:eastAsia="ru-RU"/>
        </w:rPr>
      </w:pPr>
      <w:r w:rsidRPr="00F81188">
        <w:rPr>
          <w:rFonts w:ascii="Arial" w:eastAsia="Times New Roman" w:hAnsi="Arial" w:cs="Arial"/>
          <w:color w:val="444444"/>
          <w:sz w:val="24"/>
          <w:szCs w:val="24"/>
          <w:lang w:val="en-US" w:eastAsia="ru-RU"/>
        </w:rPr>
        <w:br/>
      </w:r>
    </w:p>
    <w:p w:rsidR="00F81188" w:rsidRPr="00F81188" w:rsidRDefault="00F81188" w:rsidP="00F81188">
      <w:pPr>
        <w:shd w:val="clear" w:color="auto" w:fill="FFFFFF"/>
        <w:spacing w:after="0" w:line="240" w:lineRule="auto"/>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ОКС 03.120.10</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Дата введения 2018-01-01</w:t>
      </w:r>
    </w:p>
    <w:p w:rsidR="00F81188" w:rsidRPr="00F81188" w:rsidRDefault="00F81188" w:rsidP="00F81188">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w:t>
      </w:r>
    </w:p>
    <w:p w:rsidR="00F81188" w:rsidRPr="00F81188" w:rsidRDefault="00F81188" w:rsidP="00F8118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Предисловие</w:t>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1 РАЗРАБОТАН ООО "Центр "Приоритет" совместно с рабочей группой в составе: АО "Вертолеты России", "Иркутский авиационный завод (ИАЗ) - филиал ПАО "Корпорация "Иркут", ПАО "КАМАЗ", АО "Концерн ВКО Алмаз-Антей", АО "Объединенная судостроительная корпорация (ОСК)", ООО "Национальные системы менеджмента", АО "</w:t>
      </w:r>
      <w:proofErr w:type="spellStart"/>
      <w:r w:rsidRPr="00F81188">
        <w:rPr>
          <w:rFonts w:ascii="Arial" w:eastAsia="Times New Roman" w:hAnsi="Arial" w:cs="Arial"/>
          <w:color w:val="444444"/>
          <w:sz w:val="24"/>
          <w:szCs w:val="24"/>
          <w:lang w:eastAsia="ru-RU"/>
        </w:rPr>
        <w:t>Росэлектроника</w:t>
      </w:r>
      <w:proofErr w:type="spellEnd"/>
      <w:r w:rsidRPr="00F81188">
        <w:rPr>
          <w:rFonts w:ascii="Arial" w:eastAsia="Times New Roman" w:hAnsi="Arial" w:cs="Arial"/>
          <w:color w:val="444444"/>
          <w:sz w:val="24"/>
          <w:szCs w:val="24"/>
          <w:lang w:eastAsia="ru-RU"/>
        </w:rPr>
        <w:t xml:space="preserve">", ООО "Респект-Инфо", ПАО "Трубная металлургическая компания (ТМК)", ООО "Центр </w:t>
      </w:r>
      <w:proofErr w:type="spellStart"/>
      <w:r w:rsidRPr="00F81188">
        <w:rPr>
          <w:rFonts w:ascii="Arial" w:eastAsia="Times New Roman" w:hAnsi="Arial" w:cs="Arial"/>
          <w:color w:val="444444"/>
          <w:sz w:val="24"/>
          <w:szCs w:val="24"/>
          <w:lang w:eastAsia="ru-RU"/>
        </w:rPr>
        <w:t>Оргпром</w:t>
      </w:r>
      <w:proofErr w:type="spellEnd"/>
      <w:r w:rsidRPr="00F81188">
        <w:rPr>
          <w:rFonts w:ascii="Arial" w:eastAsia="Times New Roman" w:hAnsi="Arial" w:cs="Arial"/>
          <w:color w:val="444444"/>
          <w:sz w:val="24"/>
          <w:szCs w:val="24"/>
          <w:lang w:eastAsia="ru-RU"/>
        </w:rPr>
        <w:t>", Удмуртский государственный университет, ООО "Управляющая компания "Группа ГАЗ"</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2 ВНЕСЕН Техническим комитетом по стандартизации ТК 076 "Системы менеджмента"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3 УТВЕРЖДЕН И ВВЕДЕН В ДЕЙСТВИЕ </w:t>
      </w:r>
      <w:hyperlink r:id="rId4" w:history="1">
        <w:r w:rsidRPr="00F81188">
          <w:rPr>
            <w:rFonts w:ascii="Arial" w:eastAsia="Times New Roman" w:hAnsi="Arial" w:cs="Arial"/>
            <w:color w:val="0000FF"/>
            <w:sz w:val="24"/>
            <w:szCs w:val="24"/>
            <w:u w:val="single"/>
            <w:lang w:eastAsia="ru-RU"/>
          </w:rPr>
          <w:t>Приказом Федерального агентства по техническому регулированию и метрологии от 30 июня 2017 г. N 647-ст</w:t>
        </w:r>
      </w:hyperlink>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4 ВВЕДЕН ВПЕРВЫЕ</w:t>
      </w:r>
      <w:r w:rsidRPr="00F81188">
        <w:rPr>
          <w:rFonts w:ascii="Arial" w:eastAsia="Times New Roman" w:hAnsi="Arial" w:cs="Arial"/>
          <w:color w:val="444444"/>
          <w:sz w:val="24"/>
          <w:szCs w:val="24"/>
          <w:lang w:eastAsia="ru-RU"/>
        </w:rPr>
        <w:br/>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i/>
          <w:iCs/>
          <w:color w:val="444444"/>
          <w:sz w:val="24"/>
          <w:szCs w:val="24"/>
          <w:bdr w:val="none" w:sz="0" w:space="0" w:color="auto" w:frame="1"/>
          <w:lang w:eastAsia="ru-RU"/>
        </w:rPr>
        <w:t>Правила применения настоящего стандарта установлены в </w:t>
      </w:r>
      <w:hyperlink r:id="rId5" w:anchor="8Q40M1" w:history="1">
        <w:r w:rsidRPr="00F81188">
          <w:rPr>
            <w:rFonts w:ascii="Arial" w:eastAsia="Times New Roman" w:hAnsi="Arial" w:cs="Arial"/>
            <w:color w:val="0000FF"/>
            <w:sz w:val="24"/>
            <w:szCs w:val="24"/>
            <w:u w:val="single"/>
            <w:lang w:eastAsia="ru-RU"/>
          </w:rPr>
          <w:t>статье 26 Федерального закона от 29 июня 2015 г. N 162-ФЗ "О стандартизации в Российской Федерации"</w:t>
        </w:r>
      </w:hyperlink>
      <w:r w:rsidRPr="00F81188">
        <w:rPr>
          <w:rFonts w:ascii="Arial" w:eastAsia="Times New Roman" w:hAnsi="Arial" w:cs="Arial"/>
          <w:i/>
          <w:iCs/>
          <w:color w:val="444444"/>
          <w:sz w:val="24"/>
          <w:szCs w:val="24"/>
          <w:bdr w:val="none" w:sz="0" w:space="0" w:color="auto" w:frame="1"/>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F81188">
        <w:rPr>
          <w:rFonts w:ascii="Arial" w:eastAsia="Times New Roman" w:hAnsi="Arial" w:cs="Arial"/>
          <w:color w:val="444444"/>
          <w:sz w:val="24"/>
          <w:szCs w:val="24"/>
          <w:lang w:eastAsia="ru-RU"/>
        </w:rPr>
        <w:br/>
      </w:r>
      <w:r w:rsidRPr="00F81188">
        <w:rPr>
          <w:rFonts w:ascii="Arial" w:eastAsia="Times New Roman" w:hAnsi="Arial" w:cs="Arial"/>
          <w:color w:val="444444"/>
          <w:sz w:val="24"/>
          <w:szCs w:val="24"/>
          <w:lang w:eastAsia="ru-RU"/>
        </w:rPr>
        <w:lastRenderedPageBreak/>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ВНЕСЕНА </w:t>
      </w:r>
      <w:hyperlink r:id="rId6" w:history="1">
        <w:r w:rsidRPr="00F81188">
          <w:rPr>
            <w:rFonts w:ascii="Arial" w:eastAsia="Times New Roman" w:hAnsi="Arial" w:cs="Arial"/>
            <w:color w:val="0000FF"/>
            <w:sz w:val="24"/>
            <w:szCs w:val="24"/>
            <w:u w:val="single"/>
            <w:lang w:eastAsia="ru-RU"/>
          </w:rPr>
          <w:t>поправка</w:t>
        </w:r>
      </w:hyperlink>
      <w:r w:rsidRPr="00F81188">
        <w:rPr>
          <w:rFonts w:ascii="Arial" w:eastAsia="Times New Roman" w:hAnsi="Arial" w:cs="Arial"/>
          <w:color w:val="444444"/>
          <w:sz w:val="24"/>
          <w:szCs w:val="24"/>
          <w:lang w:eastAsia="ru-RU"/>
        </w:rPr>
        <w:t>, опубликованная в ИУС N 11, 2018 год</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Поправка внесена изготовителем базы данных</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Введение</w:t>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Значимость настоящего стандарта определяется условиями быстро меняющегося рынка: увеличением конкуренции, постоянным ростом требований и ожиданий потребителей, под которые организации вынуждены постоянно адаптироваться и улучшать свою деятельность.</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Цель настоящего стандарта - помочь руководителям и специалистам организаций в совместном применении подходов менеджмента качества и бережливого производства для достижения наибольшей эффективности деятельности.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Задачи настоящего стандарта: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определить границы СМК и СМБП в общей системе менеджмента организации;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распределить ответственность и полномочия в области менеджмента качества и БП в организациях;</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определить элементы для интеграции системы менеджмента качества и системы менеджмента бережливого производства.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Принципы и рекомендации, изложенные в настоящем стандарте, позволят организации создать интегрированную систему менеджмента качества и бережливого производства, обеспечивающую результативность и эффективность бизнеса и удовлетворение интересов заинтересованных сторон.</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Настоящий стандарт разработан на основе принципов и требований, изложенных в комплексе национальных стандартов ГОСТ Р 50 "Бережливое производство" и международных стандартах ИСО серии 9000.</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240" w:line="240" w:lineRule="auto"/>
        <w:textAlignment w:val="baseline"/>
        <w:outlineLvl w:val="1"/>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1 Область применения</w:t>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Настоящий стандарт предназначен для применения любыми организациями различных отраслей промышленности независимо от их вида, размера, поставляемой продукции и оказываемой услуги, принявшими решение интегрировать систему менеджмента качества (далее - СМК) и систему менеджмента бережливого производства (далее - СМБП) в единую систему менеджмента для повышения эффективности деятельности и удовлетворенности потребителя и других заинтересованных сторон как качеством выпускаемой продукции, так и ценой, сроками и ритмичностью поставок.</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xml:space="preserve">Настоящий стандарт устанавливает основные положения и рекомендации по созданию интегрированной системы менеджмента качества и бережливого </w:t>
      </w:r>
      <w:r w:rsidRPr="00F81188">
        <w:rPr>
          <w:rFonts w:ascii="Arial" w:eastAsia="Times New Roman" w:hAnsi="Arial" w:cs="Arial"/>
          <w:color w:val="444444"/>
          <w:sz w:val="24"/>
          <w:szCs w:val="24"/>
          <w:lang w:eastAsia="ru-RU"/>
        </w:rPr>
        <w:lastRenderedPageBreak/>
        <w:t>производства.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Настоящий стандарт может быть использован во всех организациях, принявших решение повысить результативность и эффективность деятельности на основе совместного применения концепций бережливого производства и менеджмента качества.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240" w:line="240" w:lineRule="auto"/>
        <w:textAlignment w:val="baseline"/>
        <w:outlineLvl w:val="1"/>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2 Нормативные ссылки</w:t>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В настоящем стандарте использованы нормативные ссылки на следующие стандарты:</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7" w:anchor="7D20K3" w:history="1">
        <w:r w:rsidRPr="00F81188">
          <w:rPr>
            <w:rFonts w:ascii="Arial" w:eastAsia="Times New Roman" w:hAnsi="Arial" w:cs="Arial"/>
            <w:color w:val="0000FF"/>
            <w:sz w:val="24"/>
            <w:szCs w:val="24"/>
            <w:u w:val="single"/>
            <w:lang w:eastAsia="ru-RU"/>
          </w:rPr>
          <w:t>ГОСТ Р 56020</w:t>
        </w:r>
      </w:hyperlink>
      <w:r w:rsidRPr="00F81188">
        <w:rPr>
          <w:rFonts w:ascii="Arial" w:eastAsia="Times New Roman" w:hAnsi="Arial" w:cs="Arial"/>
          <w:color w:val="444444"/>
          <w:sz w:val="24"/>
          <w:szCs w:val="24"/>
          <w:lang w:eastAsia="ru-RU"/>
        </w:rPr>
        <w:t> Бережливое производство. Основные положения и словарь</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8" w:anchor="7D20K3" w:history="1">
        <w:r w:rsidRPr="00F81188">
          <w:rPr>
            <w:rFonts w:ascii="Arial" w:eastAsia="Times New Roman" w:hAnsi="Arial" w:cs="Arial"/>
            <w:color w:val="0000FF"/>
            <w:sz w:val="24"/>
            <w:szCs w:val="24"/>
            <w:u w:val="single"/>
            <w:lang w:eastAsia="ru-RU"/>
          </w:rPr>
          <w:t>ГОСТ Р 56404</w:t>
        </w:r>
      </w:hyperlink>
      <w:r w:rsidRPr="00F81188">
        <w:rPr>
          <w:rFonts w:ascii="Arial" w:eastAsia="Times New Roman" w:hAnsi="Arial" w:cs="Arial"/>
          <w:color w:val="444444"/>
          <w:sz w:val="24"/>
          <w:szCs w:val="24"/>
          <w:lang w:eastAsia="ru-RU"/>
        </w:rPr>
        <w:t> Бережливое производство. Требования к системам менеджмента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9" w:anchor="7D20K3" w:history="1">
        <w:r w:rsidRPr="00F81188">
          <w:rPr>
            <w:rFonts w:ascii="Arial" w:eastAsia="Times New Roman" w:hAnsi="Arial" w:cs="Arial"/>
            <w:color w:val="0000FF"/>
            <w:sz w:val="24"/>
            <w:szCs w:val="24"/>
            <w:u w:val="single"/>
            <w:lang w:eastAsia="ru-RU"/>
          </w:rPr>
          <w:t>ГОСТ Р 56407</w:t>
        </w:r>
      </w:hyperlink>
      <w:r w:rsidRPr="00F81188">
        <w:rPr>
          <w:rFonts w:ascii="Arial" w:eastAsia="Times New Roman" w:hAnsi="Arial" w:cs="Arial"/>
          <w:color w:val="444444"/>
          <w:sz w:val="24"/>
          <w:szCs w:val="24"/>
          <w:lang w:eastAsia="ru-RU"/>
        </w:rPr>
        <w:t> Бережливое производство. Основные методы и инструменты</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0" w:anchor="7D20K3" w:history="1">
        <w:r w:rsidRPr="00F81188">
          <w:rPr>
            <w:rFonts w:ascii="Arial" w:eastAsia="Times New Roman" w:hAnsi="Arial" w:cs="Arial"/>
            <w:color w:val="0000FF"/>
            <w:sz w:val="24"/>
            <w:szCs w:val="24"/>
            <w:u w:val="single"/>
            <w:lang w:eastAsia="ru-RU"/>
          </w:rPr>
          <w:t>ГОСТ Р 53893-2010</w:t>
        </w:r>
      </w:hyperlink>
      <w:r w:rsidRPr="00F81188">
        <w:rPr>
          <w:rFonts w:ascii="Arial" w:eastAsia="Times New Roman" w:hAnsi="Arial" w:cs="Arial"/>
          <w:color w:val="444444"/>
          <w:sz w:val="24"/>
          <w:szCs w:val="24"/>
          <w:lang w:eastAsia="ru-RU"/>
        </w:rPr>
        <w:t> Руководящие принципы и требования к интегрированным системам менеджмента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1" w:anchor="7D20K3" w:history="1">
        <w:r w:rsidRPr="00F81188">
          <w:rPr>
            <w:rFonts w:ascii="Arial" w:eastAsia="Times New Roman" w:hAnsi="Arial" w:cs="Arial"/>
            <w:color w:val="0000FF"/>
            <w:sz w:val="24"/>
            <w:szCs w:val="24"/>
            <w:u w:val="single"/>
            <w:lang w:eastAsia="ru-RU"/>
          </w:rPr>
          <w:t>ГОСТ Р 55269-2012</w:t>
        </w:r>
      </w:hyperlink>
      <w:r w:rsidRPr="00F81188">
        <w:rPr>
          <w:rFonts w:ascii="Arial" w:eastAsia="Times New Roman" w:hAnsi="Arial" w:cs="Arial"/>
          <w:color w:val="444444"/>
          <w:sz w:val="24"/>
          <w:szCs w:val="24"/>
          <w:lang w:eastAsia="ru-RU"/>
        </w:rPr>
        <w:t> Системы менеджмента организаций. Рекомендации по построению интегрированных систем менеджмента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2" w:anchor="7D20K3" w:history="1">
        <w:r w:rsidRPr="00F81188">
          <w:rPr>
            <w:rFonts w:ascii="Arial" w:eastAsia="Times New Roman" w:hAnsi="Arial" w:cs="Arial"/>
            <w:color w:val="0000FF"/>
            <w:sz w:val="24"/>
            <w:szCs w:val="24"/>
            <w:u w:val="single"/>
            <w:lang w:eastAsia="ru-RU"/>
          </w:rPr>
          <w:t>ГОСТ Р 55272-2012</w:t>
        </w:r>
      </w:hyperlink>
      <w:r w:rsidRPr="00F81188">
        <w:rPr>
          <w:rFonts w:ascii="Arial" w:eastAsia="Times New Roman" w:hAnsi="Arial" w:cs="Arial"/>
          <w:color w:val="444444"/>
          <w:sz w:val="24"/>
          <w:szCs w:val="24"/>
          <w:lang w:eastAsia="ru-RU"/>
        </w:rPr>
        <w:t> Системы менеджмента организаций. Рекомендации по структуре и составу элементов</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3" w:anchor="7D20K3" w:history="1">
        <w:r w:rsidRPr="00F81188">
          <w:rPr>
            <w:rFonts w:ascii="Arial" w:eastAsia="Times New Roman" w:hAnsi="Arial" w:cs="Arial"/>
            <w:color w:val="0000FF"/>
            <w:sz w:val="24"/>
            <w:szCs w:val="24"/>
            <w:u w:val="single"/>
            <w:lang w:eastAsia="ru-RU"/>
          </w:rPr>
          <w:t>ГОСТ Р 56906-2016</w:t>
        </w:r>
      </w:hyperlink>
      <w:r w:rsidRPr="00F81188">
        <w:rPr>
          <w:rFonts w:ascii="Arial" w:eastAsia="Times New Roman" w:hAnsi="Arial" w:cs="Arial"/>
          <w:color w:val="444444"/>
          <w:sz w:val="24"/>
          <w:szCs w:val="24"/>
          <w:lang w:eastAsia="ru-RU"/>
        </w:rPr>
        <w:t> Бережливое производство. Организация рабочего пространства (5S)</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4" w:anchor="7D20K3" w:history="1">
        <w:r w:rsidRPr="00F81188">
          <w:rPr>
            <w:rFonts w:ascii="Arial" w:eastAsia="Times New Roman" w:hAnsi="Arial" w:cs="Arial"/>
            <w:color w:val="0000FF"/>
            <w:sz w:val="24"/>
            <w:szCs w:val="24"/>
            <w:u w:val="single"/>
            <w:lang w:eastAsia="ru-RU"/>
          </w:rPr>
          <w:t>ГОСТ Р 56907-2016</w:t>
        </w:r>
      </w:hyperlink>
      <w:r w:rsidRPr="00F81188">
        <w:rPr>
          <w:rFonts w:ascii="Arial" w:eastAsia="Times New Roman" w:hAnsi="Arial" w:cs="Arial"/>
          <w:color w:val="444444"/>
          <w:sz w:val="24"/>
          <w:szCs w:val="24"/>
          <w:lang w:eastAsia="ru-RU"/>
        </w:rPr>
        <w:t> Бережливое производство. Визуализация</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5" w:anchor="7D20K3" w:history="1">
        <w:r w:rsidRPr="00F81188">
          <w:rPr>
            <w:rFonts w:ascii="Arial" w:eastAsia="Times New Roman" w:hAnsi="Arial" w:cs="Arial"/>
            <w:color w:val="0000FF"/>
            <w:sz w:val="24"/>
            <w:szCs w:val="24"/>
            <w:u w:val="single"/>
            <w:lang w:eastAsia="ru-RU"/>
          </w:rPr>
          <w:t>ГОСТ Р 56908-2016</w:t>
        </w:r>
      </w:hyperlink>
      <w:r w:rsidRPr="00F81188">
        <w:rPr>
          <w:rFonts w:ascii="Arial" w:eastAsia="Times New Roman" w:hAnsi="Arial" w:cs="Arial"/>
          <w:color w:val="444444"/>
          <w:sz w:val="24"/>
          <w:szCs w:val="24"/>
          <w:lang w:eastAsia="ru-RU"/>
        </w:rPr>
        <w:t> Бережливое производство. Стандартизация работы</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6" w:anchor="7D20K3" w:history="1">
        <w:r w:rsidRPr="00F81188">
          <w:rPr>
            <w:rFonts w:ascii="Arial" w:eastAsia="Times New Roman" w:hAnsi="Arial" w:cs="Arial"/>
            <w:color w:val="0000FF"/>
            <w:sz w:val="24"/>
            <w:szCs w:val="24"/>
            <w:u w:val="single"/>
            <w:lang w:eastAsia="ru-RU"/>
          </w:rPr>
          <w:t>ГОСТ Р ИСО 9000</w:t>
        </w:r>
      </w:hyperlink>
      <w:r w:rsidRPr="00F81188">
        <w:rPr>
          <w:rFonts w:ascii="Arial" w:eastAsia="Times New Roman" w:hAnsi="Arial" w:cs="Arial"/>
          <w:color w:val="444444"/>
          <w:sz w:val="24"/>
          <w:szCs w:val="24"/>
          <w:lang w:eastAsia="ru-RU"/>
        </w:rPr>
        <w:t> Системы менеджмента качества. Основные положения и словарь</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7" w:anchor="7D20K3" w:history="1">
        <w:r w:rsidRPr="00F81188">
          <w:rPr>
            <w:rFonts w:ascii="Arial" w:eastAsia="Times New Roman" w:hAnsi="Arial" w:cs="Arial"/>
            <w:color w:val="0000FF"/>
            <w:sz w:val="24"/>
            <w:szCs w:val="24"/>
            <w:u w:val="single"/>
            <w:lang w:eastAsia="ru-RU"/>
          </w:rPr>
          <w:t>ГОСТ Р ИСО 9001</w:t>
        </w:r>
      </w:hyperlink>
      <w:r w:rsidRPr="00F81188">
        <w:rPr>
          <w:rFonts w:ascii="Arial" w:eastAsia="Times New Roman" w:hAnsi="Arial" w:cs="Arial"/>
          <w:color w:val="444444"/>
          <w:sz w:val="24"/>
          <w:szCs w:val="24"/>
          <w:lang w:eastAsia="ru-RU"/>
        </w:rPr>
        <w:t> Системы менеджмента качества. Требования</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18" w:anchor="7D20K3" w:history="1">
        <w:r w:rsidRPr="00F81188">
          <w:rPr>
            <w:rFonts w:ascii="Arial" w:eastAsia="Times New Roman" w:hAnsi="Arial" w:cs="Arial"/>
            <w:color w:val="0000FF"/>
            <w:sz w:val="24"/>
            <w:szCs w:val="24"/>
            <w:u w:val="single"/>
            <w:lang w:eastAsia="ru-RU"/>
          </w:rPr>
          <w:t>ГОСТ Р ИСО 22514-1-2012</w:t>
        </w:r>
      </w:hyperlink>
      <w:r w:rsidRPr="00F81188">
        <w:rPr>
          <w:rFonts w:ascii="Arial" w:eastAsia="Times New Roman" w:hAnsi="Arial" w:cs="Arial"/>
          <w:color w:val="444444"/>
          <w:sz w:val="24"/>
          <w:szCs w:val="24"/>
          <w:lang w:eastAsia="ru-RU"/>
        </w:rPr>
        <w:t> Статистические методы. Управление процессами. Часть 1. Основные принципы</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w:t>
      </w:r>
      <w:r w:rsidRPr="00F81188">
        <w:rPr>
          <w:rFonts w:ascii="Arial" w:eastAsia="Times New Roman" w:hAnsi="Arial" w:cs="Arial"/>
          <w:color w:val="444444"/>
          <w:sz w:val="24"/>
          <w:szCs w:val="24"/>
          <w:lang w:eastAsia="ru-RU"/>
        </w:rPr>
        <w:lastRenderedPageBreak/>
        <w:t>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240" w:line="240" w:lineRule="auto"/>
        <w:textAlignment w:val="baseline"/>
        <w:outlineLvl w:val="1"/>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3 Термины, определения и сокращения</w:t>
      </w:r>
    </w:p>
    <w:p w:rsidR="00F81188" w:rsidRPr="00F81188" w:rsidRDefault="00F81188" w:rsidP="00F81188">
      <w:pPr>
        <w:shd w:val="clear" w:color="auto" w:fill="FFFFFF"/>
        <w:spacing w:after="240" w:line="240" w:lineRule="auto"/>
        <w:textAlignment w:val="baseline"/>
        <w:outlineLvl w:val="2"/>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3.1 Термины и определения</w:t>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В настоящем стандарте применены термины по </w:t>
      </w:r>
      <w:hyperlink r:id="rId19" w:anchor="7D20K3" w:history="1">
        <w:r w:rsidRPr="00F81188">
          <w:rPr>
            <w:rFonts w:ascii="Arial" w:eastAsia="Times New Roman" w:hAnsi="Arial" w:cs="Arial"/>
            <w:color w:val="0000FF"/>
            <w:sz w:val="24"/>
            <w:szCs w:val="24"/>
            <w:u w:val="single"/>
            <w:lang w:eastAsia="ru-RU"/>
          </w:rPr>
          <w:t>ГОСТ Р 56020</w:t>
        </w:r>
      </w:hyperlink>
      <w:r w:rsidRPr="00F81188">
        <w:rPr>
          <w:rFonts w:ascii="Arial" w:eastAsia="Times New Roman" w:hAnsi="Arial" w:cs="Arial"/>
          <w:color w:val="444444"/>
          <w:sz w:val="24"/>
          <w:szCs w:val="24"/>
          <w:lang w:eastAsia="ru-RU"/>
        </w:rPr>
        <w:t> и </w:t>
      </w:r>
      <w:hyperlink r:id="rId20" w:anchor="7D20K3" w:history="1">
        <w:r w:rsidRPr="00F81188">
          <w:rPr>
            <w:rFonts w:ascii="Arial" w:eastAsia="Times New Roman" w:hAnsi="Arial" w:cs="Arial"/>
            <w:color w:val="0000FF"/>
            <w:sz w:val="24"/>
            <w:szCs w:val="24"/>
            <w:u w:val="single"/>
            <w:lang w:eastAsia="ru-RU"/>
          </w:rPr>
          <w:t>ГОСТ Р ИСО 9000</w:t>
        </w:r>
      </w:hyperlink>
      <w:r w:rsidRPr="00F81188">
        <w:rPr>
          <w:rFonts w:ascii="Arial" w:eastAsia="Times New Roman" w:hAnsi="Arial" w:cs="Arial"/>
          <w:color w:val="444444"/>
          <w:sz w:val="24"/>
          <w:szCs w:val="24"/>
          <w:lang w:eastAsia="ru-RU"/>
        </w:rPr>
        <w:t>, а также следующие термины с соответствующими определениями: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3.1.1 </w:t>
      </w:r>
      <w:r w:rsidRPr="00F81188">
        <w:rPr>
          <w:rFonts w:ascii="Arial" w:eastAsia="Times New Roman" w:hAnsi="Arial" w:cs="Arial"/>
          <w:b/>
          <w:bCs/>
          <w:color w:val="444444"/>
          <w:sz w:val="24"/>
          <w:szCs w:val="24"/>
          <w:bdr w:val="none" w:sz="0" w:space="0" w:color="auto" w:frame="1"/>
          <w:lang w:eastAsia="ru-RU"/>
        </w:rPr>
        <w:t>встроенное качество:</w:t>
      </w:r>
      <w:r w:rsidRPr="00F81188">
        <w:rPr>
          <w:rFonts w:ascii="Arial" w:eastAsia="Times New Roman" w:hAnsi="Arial" w:cs="Arial"/>
          <w:color w:val="444444"/>
          <w:sz w:val="24"/>
          <w:szCs w:val="24"/>
          <w:lang w:eastAsia="ru-RU"/>
        </w:rPr>
        <w:t> Методология приведения возможностей процессов и систем измерения в соответствие с требованиями потребителя к качеству продукции, в том числе предоставление доказательств выполнения данных требований.</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Примечания</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1 Термин "встроенное качество" предусматривает оценку исполнителем показателей возможностей процессов - С</w:t>
      </w:r>
      <w:r w:rsidRPr="00F81188">
        <w:rPr>
          <w:rFonts w:ascii="Arial" w:eastAsia="Times New Roman" w:hAnsi="Arial" w:cs="Arial"/>
          <w:noProof/>
          <w:color w:val="444444"/>
          <w:sz w:val="24"/>
          <w:szCs w:val="24"/>
          <w:lang w:eastAsia="ru-RU"/>
        </w:rPr>
        <mc:AlternateContent>
          <mc:Choice Requires="wps">
            <w:drawing>
              <wp:inline distT="0" distB="0" distL="0" distR="0">
                <wp:extent cx="114300" cy="238125"/>
                <wp:effectExtent l="0" t="0" r="0" b="0"/>
                <wp:docPr id="8" name="Прямоугольник 8" descr="data:image;base64,R0lGODdhDAAZAIABAAAAAP///ywAAAAADAAZAAACH4yPqcvtD6OctFoAAmZbr2yAiSgiXXlknYKyDtZa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7137AD" id="Прямоугольник 8" o:spid="_x0000_s1026" alt="data:image;base64,R0lGODdhDAAZAIABAAAAAP///ywAAAAADAAZAAACH4yPqcvtD6OctFoAAmZbr2yAiSgiXXlknYKyDtZaSgEAOw==" style="width: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" filled="f" stroked="f">
                <o:lock v:ext="edit" aspectratio="t"/>
                <w10:anchorlock/>
              </v:rect>
            </w:pict>
          </mc:Fallback>
        </mc:AlternateContent>
      </w:r>
      <w:r w:rsidRPr="00F81188">
        <w:rPr>
          <w:rFonts w:ascii="Arial" w:eastAsia="Times New Roman" w:hAnsi="Arial" w:cs="Arial"/>
          <w:color w:val="444444"/>
          <w:sz w:val="24"/>
          <w:szCs w:val="24"/>
          <w:lang w:eastAsia="ru-RU"/>
        </w:rPr>
        <w:t>, С</w:t>
      </w:r>
      <w:r w:rsidRPr="00F81188">
        <w:rPr>
          <w:rFonts w:ascii="Arial" w:eastAsia="Times New Roman" w:hAnsi="Arial" w:cs="Arial"/>
          <w:noProof/>
          <w:color w:val="444444"/>
          <w:sz w:val="24"/>
          <w:szCs w:val="24"/>
          <w:lang w:eastAsia="ru-RU"/>
        </w:rPr>
        <mc:AlternateContent>
          <mc:Choice Requires="wps">
            <w:drawing>
              <wp:inline distT="0" distB="0" distL="0" distR="0">
                <wp:extent cx="161925" cy="238125"/>
                <wp:effectExtent l="0" t="0" r="0" b="0"/>
                <wp:docPr id="7" name="Прямоугольник 7" descr="data:image;base64,R0lGODdhEQAZAIABAAAAAP///ywAAAAAEQAZAAACK4yPqcvtD6OctNqrAKB79rxpR/iN3RmU45qqbGqEiwjXLhmL9Bu5jebDXAo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F522B1" id="Прямоугольник 7" o:spid="_x0000_s1026" alt="data:image;base64,R0lGODdhEQAZAIABAAAAAP///ywAAAAAEQAZAAACK4yPqcvtD6OctNqrAKB79rxpR/iN3RmU45qqbGqEiwjXLhmL9Bu5jebDXAoAOw==" style="width:12.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" filled="f" stroked="f">
                <o:lock v:ext="edit" aspectratio="t"/>
                <w10:anchorlock/>
              </v:rect>
            </w:pict>
          </mc:Fallback>
        </mc:AlternateContent>
      </w:r>
      <w:r w:rsidRPr="00F81188">
        <w:rPr>
          <w:rFonts w:ascii="Arial" w:eastAsia="Times New Roman" w:hAnsi="Arial" w:cs="Arial"/>
          <w:color w:val="444444"/>
          <w:sz w:val="24"/>
          <w:szCs w:val="24"/>
          <w:lang w:eastAsia="ru-RU"/>
        </w:rPr>
        <w:t>, P</w:t>
      </w:r>
      <w:r w:rsidRPr="00F81188">
        <w:rPr>
          <w:rFonts w:ascii="Arial" w:eastAsia="Times New Roman" w:hAnsi="Arial" w:cs="Arial"/>
          <w:noProof/>
          <w:color w:val="444444"/>
          <w:sz w:val="24"/>
          <w:szCs w:val="24"/>
          <w:lang w:eastAsia="ru-RU"/>
        </w:rPr>
        <mc:AlternateContent>
          <mc:Choice Requires="wps">
            <w:drawing>
              <wp:inline distT="0" distB="0" distL="0" distR="0">
                <wp:extent cx="114300" cy="238125"/>
                <wp:effectExtent l="0" t="0" r="0" b="0"/>
                <wp:docPr id="6" name="Прямоугольник 6" descr="data:image;base64,R0lGODdhDAAZAIABAAAAAP///ywAAAAADAAZAAACH4yPqcvtD6OctFoAAmZbr2yAiSgiXXlknYKyDtZa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DA6243" id="Прямоугольник 6" o:spid="_x0000_s1026" alt="data:image;base64,R0lGODdhDAAZAIABAAAAAP///ywAAAAADAAZAAACH4yPqcvtD6OctFoAAmZbr2yAiSgiXXlknYKyDtZaSgEAOw==" style="width: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" filled="f" stroked="f">
                <o:lock v:ext="edit" aspectratio="t"/>
                <w10:anchorlock/>
              </v:rect>
            </w:pict>
          </mc:Fallback>
        </mc:AlternateContent>
      </w:r>
      <w:r w:rsidRPr="00F81188">
        <w:rPr>
          <w:rFonts w:ascii="Arial" w:eastAsia="Times New Roman" w:hAnsi="Arial" w:cs="Arial"/>
          <w:color w:val="444444"/>
          <w:sz w:val="24"/>
          <w:szCs w:val="24"/>
          <w:lang w:eastAsia="ru-RU"/>
        </w:rPr>
        <w:t>, P</w:t>
      </w:r>
      <w:r w:rsidRPr="00F81188">
        <w:rPr>
          <w:rFonts w:ascii="Arial" w:eastAsia="Times New Roman" w:hAnsi="Arial" w:cs="Arial"/>
          <w:noProof/>
          <w:color w:val="444444"/>
          <w:sz w:val="24"/>
          <w:szCs w:val="24"/>
          <w:lang w:eastAsia="ru-RU"/>
        </w:rPr>
        <mc:AlternateContent>
          <mc:Choice Requires="wps">
            <w:drawing>
              <wp:inline distT="0" distB="0" distL="0" distR="0">
                <wp:extent cx="161925" cy="238125"/>
                <wp:effectExtent l="0" t="0" r="0" b="0"/>
                <wp:docPr id="5" name="Прямоугольник 5" descr="data:image;base64,R0lGODdhEQAZAIABAAAAAP///ywAAAAAEQAZAAACK4yPqcvtD6OctNqrAKB79rxpR/iN3RmU45qqbGqEiwjXLhmL9Bu5jebDXAo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DE7C0" id="Прямоугольник 5" o:spid="_x0000_s1026" alt="data:image;base64,R0lGODdhEQAZAIABAAAAAP///ywAAAAAEQAZAAACK4yPqcvtD6OctNqrAKB79rxpR/iN3RmU45qqbGqEiwjXLhmL9Bu5jebDXAoAOw==" style="width:12.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" filled="f" stroked="f">
                <o:lock v:ext="edit" aspectratio="t"/>
                <w10:anchorlock/>
              </v:rect>
            </w:pict>
          </mc:Fallback>
        </mc:AlternateContent>
      </w:r>
      <w:r w:rsidRPr="00F81188">
        <w:rPr>
          <w:rFonts w:ascii="Arial" w:eastAsia="Times New Roman" w:hAnsi="Arial" w:cs="Arial"/>
          <w:color w:val="444444"/>
          <w:sz w:val="24"/>
          <w:szCs w:val="24"/>
          <w:lang w:eastAsia="ru-RU"/>
        </w:rPr>
        <w:t> (</w:t>
      </w:r>
      <w:hyperlink r:id="rId21" w:anchor="7D20K3" w:history="1">
        <w:r w:rsidRPr="00F81188">
          <w:rPr>
            <w:rFonts w:ascii="Arial" w:eastAsia="Times New Roman" w:hAnsi="Arial" w:cs="Arial"/>
            <w:color w:val="0000FF"/>
            <w:sz w:val="24"/>
            <w:szCs w:val="24"/>
            <w:u w:val="single"/>
            <w:lang w:eastAsia="ru-RU"/>
          </w:rPr>
          <w:t>ГОСТ Р ИСО 22514-1-2015</w:t>
        </w:r>
      </w:hyperlink>
      <w:r w:rsidRPr="00F81188">
        <w:rPr>
          <w:rFonts w:ascii="Arial" w:eastAsia="Times New Roman" w:hAnsi="Arial" w:cs="Arial"/>
          <w:color w:val="444444"/>
          <w:sz w:val="24"/>
          <w:szCs w:val="24"/>
          <w:lang w:eastAsia="ru-RU"/>
        </w:rPr>
        <w:t>) и др. для целей обеспечения рисков несоответствий на приемлемо низком уровне, а также специальную организацию операций контроля и аудита производственных процессов для поддержания установленной скорости потока создания ценности.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2 Деятельность по встроенному качеству предусматривает, что ответственность за качество на этапе производства (оказания услуги) переходит к исполнителям.</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3 Деятельность по встроенному качеству необходимо проводить в первую очередь на этапах проектирования продукции и производственных процессов.</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4 Обеспечение встроенного качества существенно уменьшает необходимость в процедурах контроля качества, позволяет передать функцию контроля качества непосредственно исполнителям и реализовать принцип "3 НЕ" - не делай, не передавай, не принимай дефектную продукцию (результат услуги).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3.1.2 </w:t>
      </w:r>
      <w:r w:rsidRPr="00F81188">
        <w:rPr>
          <w:rFonts w:ascii="Arial" w:eastAsia="Times New Roman" w:hAnsi="Arial" w:cs="Arial"/>
          <w:b/>
          <w:bCs/>
          <w:color w:val="444444"/>
          <w:sz w:val="24"/>
          <w:szCs w:val="24"/>
          <w:bdr w:val="none" w:sz="0" w:space="0" w:color="auto" w:frame="1"/>
          <w:lang w:eastAsia="ru-RU"/>
        </w:rPr>
        <w:t>синергетический эффект:</w:t>
      </w:r>
      <w:r w:rsidRPr="00F81188">
        <w:rPr>
          <w:rFonts w:ascii="Arial" w:eastAsia="Times New Roman" w:hAnsi="Arial" w:cs="Arial"/>
          <w:color w:val="444444"/>
          <w:sz w:val="24"/>
          <w:szCs w:val="24"/>
          <w:lang w:eastAsia="ru-RU"/>
        </w:rPr>
        <w:t> Повышение результативности и эффективности деятельности в результате соединения, интеграции или слияния отдельных частей в единую систему.</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3.1.3 </w:t>
      </w:r>
      <w:r w:rsidRPr="00F81188">
        <w:rPr>
          <w:rFonts w:ascii="Arial" w:eastAsia="Times New Roman" w:hAnsi="Arial" w:cs="Arial"/>
          <w:b/>
          <w:bCs/>
          <w:color w:val="444444"/>
          <w:sz w:val="24"/>
          <w:szCs w:val="24"/>
          <w:bdr w:val="none" w:sz="0" w:space="0" w:color="auto" w:frame="1"/>
          <w:lang w:eastAsia="ru-RU"/>
        </w:rPr>
        <w:t>цикл "Планируй-Делай-Проверяй-Действуй"</w:t>
      </w:r>
      <w:r w:rsidRPr="00F81188">
        <w:rPr>
          <w:rFonts w:ascii="Arial" w:eastAsia="Times New Roman" w:hAnsi="Arial" w:cs="Arial"/>
          <w:color w:val="444444"/>
          <w:sz w:val="24"/>
          <w:szCs w:val="24"/>
          <w:lang w:eastAsia="ru-RU"/>
        </w:rPr>
        <w:t xml:space="preserve"> (PDCA: </w:t>
      </w:r>
      <w:proofErr w:type="spellStart"/>
      <w:r w:rsidRPr="00F81188">
        <w:rPr>
          <w:rFonts w:ascii="Arial" w:eastAsia="Times New Roman" w:hAnsi="Arial" w:cs="Arial"/>
          <w:color w:val="444444"/>
          <w:sz w:val="24"/>
          <w:szCs w:val="24"/>
          <w:lang w:eastAsia="ru-RU"/>
        </w:rPr>
        <w:t>Plan-Do-Check-Act</w:t>
      </w:r>
      <w:proofErr w:type="spellEnd"/>
      <w:r w:rsidRPr="00F81188">
        <w:rPr>
          <w:rFonts w:ascii="Arial" w:eastAsia="Times New Roman" w:hAnsi="Arial" w:cs="Arial"/>
          <w:color w:val="444444"/>
          <w:sz w:val="24"/>
          <w:szCs w:val="24"/>
          <w:lang w:eastAsia="ru-RU"/>
        </w:rPr>
        <w:t xml:space="preserve">): Цикл, позволяющий организации обеспечивать ее процессы необходимыми ресурсами, осуществлять их менеджмент, определять и реализовывать </w:t>
      </w:r>
      <w:r w:rsidRPr="00F81188">
        <w:rPr>
          <w:rFonts w:ascii="Arial" w:eastAsia="Times New Roman" w:hAnsi="Arial" w:cs="Arial"/>
          <w:color w:val="444444"/>
          <w:sz w:val="24"/>
          <w:szCs w:val="24"/>
          <w:lang w:eastAsia="ru-RU"/>
        </w:rPr>
        <w:lastRenderedPageBreak/>
        <w:t>возможности для улучшения.</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Примечания</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1 Цикл PDCA может быть применен ко всем процессам и к системе менеджмента в целом.</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2 Описание цикла PDCA:</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планируй - разработка целей системы и ее процессов, а также определение ресурсов, необходимых для достижения результатов в соответствии с требованиями потребителей и политикой организации, определение и рассмотрение рисков и возможностей;</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делай - выполнение того, что запланировано;</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проверяй - мониторинг и (там, где это применимо) измерение процессов, продукции и услуг в сравнении с политикой, целями, требованиями и запланированными действиями и сообщение о результатах;</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действуй - принятие мер по улучшению результатов деятельности в той степени, насколько это необходимо.</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240" w:line="240" w:lineRule="auto"/>
        <w:textAlignment w:val="baseline"/>
        <w:outlineLvl w:val="2"/>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3.2 Сокращения</w:t>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В настоящем стандарте применены следующие сокращения:</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APQP (</w:t>
      </w:r>
      <w:proofErr w:type="spellStart"/>
      <w:r w:rsidRPr="00F81188">
        <w:rPr>
          <w:rFonts w:ascii="Arial" w:eastAsia="Times New Roman" w:hAnsi="Arial" w:cs="Arial"/>
          <w:color w:val="444444"/>
          <w:sz w:val="24"/>
          <w:szCs w:val="24"/>
          <w:lang w:eastAsia="ru-RU"/>
        </w:rPr>
        <w:t>Advanced</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Product</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Quality</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Planning</w:t>
      </w:r>
      <w:proofErr w:type="spellEnd"/>
      <w:r w:rsidRPr="00F81188">
        <w:rPr>
          <w:rFonts w:ascii="Arial" w:eastAsia="Times New Roman" w:hAnsi="Arial" w:cs="Arial"/>
          <w:color w:val="444444"/>
          <w:sz w:val="24"/>
          <w:szCs w:val="24"/>
          <w:lang w:eastAsia="ru-RU"/>
        </w:rPr>
        <w:t>) - перспективное планирование качества продукции;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C (</w:t>
      </w:r>
      <w:proofErr w:type="spellStart"/>
      <w:r w:rsidRPr="00F81188">
        <w:rPr>
          <w:rFonts w:ascii="Arial" w:eastAsia="Times New Roman" w:hAnsi="Arial" w:cs="Arial"/>
          <w:color w:val="444444"/>
          <w:sz w:val="24"/>
          <w:szCs w:val="24"/>
          <w:lang w:eastAsia="ru-RU"/>
        </w:rPr>
        <w:t>cost</w:t>
      </w:r>
      <w:proofErr w:type="spellEnd"/>
      <w:r w:rsidRPr="00F81188">
        <w:rPr>
          <w:rFonts w:ascii="Arial" w:eastAsia="Times New Roman" w:hAnsi="Arial" w:cs="Arial"/>
          <w:color w:val="444444"/>
          <w:sz w:val="24"/>
          <w:szCs w:val="24"/>
          <w:lang w:eastAsia="ru-RU"/>
        </w:rPr>
        <w:t>) - стоимость;</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С</w:t>
      </w:r>
      <w:r w:rsidRPr="00F81188">
        <w:rPr>
          <w:rFonts w:ascii="Arial" w:eastAsia="Times New Roman" w:hAnsi="Arial" w:cs="Arial"/>
          <w:noProof/>
          <w:color w:val="444444"/>
          <w:sz w:val="24"/>
          <w:szCs w:val="24"/>
          <w:lang w:eastAsia="ru-RU"/>
        </w:rPr>
        <mc:AlternateContent>
          <mc:Choice Requires="wps">
            <w:drawing>
              <wp:inline distT="0" distB="0" distL="0" distR="0">
                <wp:extent cx="114300" cy="238125"/>
                <wp:effectExtent l="0" t="0" r="0" b="0"/>
                <wp:docPr id="4" name="Прямоугольник 4" descr="data:image;base64,R0lGODdhDAAZAIABAAAAAP///ywAAAAADAAZAAACH4yPqcvtD6OctFoAAmZbr2yAiSgiXXlknYKyDtZa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4310E" id="Прямоугольник 4" o:spid="_x0000_s1026" alt="data:image;base64,R0lGODdhDAAZAIABAAAAAP///ywAAAAADAAZAAACH4yPqcvtD6OctFoAAmZbr2yAiSgiXXlknYKyDtZaSgEAOw==" style="width: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" filled="f" stroked="f">
                <o:lock v:ext="edit" aspectratio="t"/>
                <w10:anchorlock/>
              </v:rect>
            </w:pict>
          </mc:Fallback>
        </mc:AlternateContent>
      </w:r>
      <w:r w:rsidRPr="00F81188">
        <w:rPr>
          <w:rFonts w:ascii="Arial" w:eastAsia="Times New Roman" w:hAnsi="Arial" w:cs="Arial"/>
          <w:color w:val="444444"/>
          <w:sz w:val="24"/>
          <w:szCs w:val="24"/>
          <w:lang w:eastAsia="ru-RU"/>
        </w:rPr>
        <w:t>, С</w:t>
      </w:r>
      <w:r w:rsidRPr="00F81188">
        <w:rPr>
          <w:rFonts w:ascii="Arial" w:eastAsia="Times New Roman" w:hAnsi="Arial" w:cs="Arial"/>
          <w:noProof/>
          <w:color w:val="444444"/>
          <w:sz w:val="24"/>
          <w:szCs w:val="24"/>
          <w:lang w:eastAsia="ru-RU"/>
        </w:rPr>
        <mc:AlternateContent>
          <mc:Choice Requires="wps">
            <w:drawing>
              <wp:inline distT="0" distB="0" distL="0" distR="0">
                <wp:extent cx="161925" cy="238125"/>
                <wp:effectExtent l="0" t="0" r="0" b="0"/>
                <wp:docPr id="3" name="Прямоугольник 3" descr="data:image;base64,R0lGODdhEQAZAIABAAAAAP///ywAAAAAEQAZAAACK4yPqcvtD6OctNqrAKB79rxpR/iN3RmU45qqbGqEiwjXLhmL9Bu5jebDXAo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C475D" id="Прямоугольник 3" o:spid="_x0000_s1026" alt="data:image;base64,R0lGODdhEQAZAIABAAAAAP///ywAAAAAEQAZAAACK4yPqcvtD6OctNqrAKB79rxpR/iN3RmU45qqbGqEiwjXLhmL9Bu5jebDXAoAOw==" style="width:12.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" filled="f" stroked="f">
                <o:lock v:ext="edit" aspectratio="t"/>
                <w10:anchorlock/>
              </v:rect>
            </w:pict>
          </mc:Fallback>
        </mc:AlternateContent>
      </w:r>
      <w:r w:rsidRPr="00F81188">
        <w:rPr>
          <w:rFonts w:ascii="Arial" w:eastAsia="Times New Roman" w:hAnsi="Arial" w:cs="Arial"/>
          <w:color w:val="444444"/>
          <w:sz w:val="24"/>
          <w:szCs w:val="24"/>
          <w:lang w:eastAsia="ru-RU"/>
        </w:rPr>
        <w:t xml:space="preserve"> - индексы </w:t>
      </w:r>
      <w:proofErr w:type="spellStart"/>
      <w:r w:rsidRPr="00F81188">
        <w:rPr>
          <w:rFonts w:ascii="Arial" w:eastAsia="Times New Roman" w:hAnsi="Arial" w:cs="Arial"/>
          <w:color w:val="444444"/>
          <w:sz w:val="24"/>
          <w:szCs w:val="24"/>
          <w:lang w:eastAsia="ru-RU"/>
        </w:rPr>
        <w:t>воспроизводимости</w:t>
      </w:r>
      <w:proofErr w:type="spellEnd"/>
      <w:r w:rsidRPr="00F81188">
        <w:rPr>
          <w:rFonts w:ascii="Arial" w:eastAsia="Times New Roman" w:hAnsi="Arial" w:cs="Arial"/>
          <w:color w:val="444444"/>
          <w:sz w:val="24"/>
          <w:szCs w:val="24"/>
          <w:lang w:eastAsia="ru-RU"/>
        </w:rPr>
        <w:t xml:space="preserve"> процесса;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FMEA (</w:t>
      </w:r>
      <w:proofErr w:type="spellStart"/>
      <w:r w:rsidRPr="00F81188">
        <w:rPr>
          <w:rFonts w:ascii="Arial" w:eastAsia="Times New Roman" w:hAnsi="Arial" w:cs="Arial"/>
          <w:color w:val="444444"/>
          <w:sz w:val="24"/>
          <w:szCs w:val="24"/>
          <w:lang w:eastAsia="ru-RU"/>
        </w:rPr>
        <w:t>Potential</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Failure</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Mode</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and</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Effects</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Analysis</w:t>
      </w:r>
      <w:proofErr w:type="spellEnd"/>
      <w:r w:rsidRPr="00F81188">
        <w:rPr>
          <w:rFonts w:ascii="Arial" w:eastAsia="Times New Roman" w:hAnsi="Arial" w:cs="Arial"/>
          <w:color w:val="444444"/>
          <w:sz w:val="24"/>
          <w:szCs w:val="24"/>
          <w:lang w:eastAsia="ru-RU"/>
        </w:rPr>
        <w:t>) - анализ видов и последствий потенциальных отказов;</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MSA (</w:t>
      </w:r>
      <w:proofErr w:type="spellStart"/>
      <w:r w:rsidRPr="00F81188">
        <w:rPr>
          <w:rFonts w:ascii="Arial" w:eastAsia="Times New Roman" w:hAnsi="Arial" w:cs="Arial"/>
          <w:color w:val="444444"/>
          <w:sz w:val="24"/>
          <w:szCs w:val="24"/>
          <w:lang w:eastAsia="ru-RU"/>
        </w:rPr>
        <w:t>Measurement</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System</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Analysis</w:t>
      </w:r>
      <w:proofErr w:type="spellEnd"/>
      <w:r w:rsidRPr="00F81188">
        <w:rPr>
          <w:rFonts w:ascii="Arial" w:eastAsia="Times New Roman" w:hAnsi="Arial" w:cs="Arial"/>
          <w:color w:val="444444"/>
          <w:sz w:val="24"/>
          <w:szCs w:val="24"/>
          <w:lang w:eastAsia="ru-RU"/>
        </w:rPr>
        <w:t>) - анализ измерительных систем;</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P</w:t>
      </w:r>
      <w:r w:rsidRPr="00F81188">
        <w:rPr>
          <w:rFonts w:ascii="Arial" w:eastAsia="Times New Roman" w:hAnsi="Arial" w:cs="Arial"/>
          <w:noProof/>
          <w:color w:val="444444"/>
          <w:sz w:val="24"/>
          <w:szCs w:val="24"/>
          <w:lang w:eastAsia="ru-RU"/>
        </w:rPr>
        <mc:AlternateContent>
          <mc:Choice Requires="wps">
            <w:drawing>
              <wp:inline distT="0" distB="0" distL="0" distR="0">
                <wp:extent cx="114300" cy="238125"/>
                <wp:effectExtent l="0" t="0" r="0" b="0"/>
                <wp:docPr id="2" name="Прямоугольник 2" descr="data:image;base64,R0lGODdhDAAZAIABAAAAAP///ywAAAAADAAZAAACH4yPqcvtD6OctFoAAmZbr2yAiSgiXXlknYKyDtZa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8A21F2" id="Прямоугольник 2" o:spid="_x0000_s1026" alt="data:image;base64,R0lGODdhDAAZAIABAAAAAP///ywAAAAADAAZAAACH4yPqcvtD6OctFoAAmZbr2yAiSgiXXlknYKyDtZaSgEAOw==" style="width:9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" filled="f" stroked="f">
                <o:lock v:ext="edit" aspectratio="t"/>
                <w10:anchorlock/>
              </v:rect>
            </w:pict>
          </mc:Fallback>
        </mc:AlternateContent>
      </w:r>
      <w:r w:rsidRPr="00F81188">
        <w:rPr>
          <w:rFonts w:ascii="Arial" w:eastAsia="Times New Roman" w:hAnsi="Arial" w:cs="Arial"/>
          <w:color w:val="444444"/>
          <w:sz w:val="24"/>
          <w:szCs w:val="24"/>
          <w:lang w:eastAsia="ru-RU"/>
        </w:rPr>
        <w:t>, P</w:t>
      </w:r>
      <w:r w:rsidRPr="00F81188">
        <w:rPr>
          <w:rFonts w:ascii="Arial" w:eastAsia="Times New Roman" w:hAnsi="Arial" w:cs="Arial"/>
          <w:noProof/>
          <w:color w:val="444444"/>
          <w:sz w:val="24"/>
          <w:szCs w:val="24"/>
          <w:lang w:eastAsia="ru-RU"/>
        </w:rPr>
        <mc:AlternateContent>
          <mc:Choice Requires="wps">
            <w:drawing>
              <wp:inline distT="0" distB="0" distL="0" distR="0">
                <wp:extent cx="161925" cy="238125"/>
                <wp:effectExtent l="0" t="0" r="0" b="0"/>
                <wp:docPr id="1" name="Прямоугольник 1" descr="data:image;base64,R0lGODdhEQAZAIABAAAAAP///ywAAAAAEQAZAAACK4yPqcvtD6OctNqrAKB79rxpR/iN3RmU45qqbGqEiwjXLhmL9Bu5jebDXAo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648A6" id="Прямоугольник 1" o:spid="_x0000_s1026" alt="data:image;base64,R0lGODdhEQAZAIABAAAAAP///ywAAAAAEQAZAAACK4yPqcvtD6OctNqrAKB79rxpR/iN3RmU45qqbGqEiwjXLhmL9Bu5jebDXAoAOw==" style="width:12.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" filled="f" stroked="f">
                <o:lock v:ext="edit" aspectratio="t"/>
                <w10:anchorlock/>
              </v:rect>
            </w:pict>
          </mc:Fallback>
        </mc:AlternateContent>
      </w:r>
      <w:r w:rsidRPr="00F81188">
        <w:rPr>
          <w:rFonts w:ascii="Arial" w:eastAsia="Times New Roman" w:hAnsi="Arial" w:cs="Arial"/>
          <w:color w:val="444444"/>
          <w:sz w:val="24"/>
          <w:szCs w:val="24"/>
          <w:lang w:eastAsia="ru-RU"/>
        </w:rPr>
        <w:t> - индексы пригодности процесса;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PPAP (</w:t>
      </w:r>
      <w:proofErr w:type="spellStart"/>
      <w:r w:rsidRPr="00F81188">
        <w:rPr>
          <w:rFonts w:ascii="Arial" w:eastAsia="Times New Roman" w:hAnsi="Arial" w:cs="Arial"/>
          <w:color w:val="444444"/>
          <w:sz w:val="24"/>
          <w:szCs w:val="24"/>
          <w:lang w:eastAsia="ru-RU"/>
        </w:rPr>
        <w:t>Production</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Part</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Approval</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Process</w:t>
      </w:r>
      <w:proofErr w:type="spellEnd"/>
      <w:r w:rsidRPr="00F81188">
        <w:rPr>
          <w:rFonts w:ascii="Arial" w:eastAsia="Times New Roman" w:hAnsi="Arial" w:cs="Arial"/>
          <w:color w:val="444444"/>
          <w:sz w:val="24"/>
          <w:szCs w:val="24"/>
          <w:lang w:eastAsia="ru-RU"/>
        </w:rPr>
        <w:t>) - процесс согласования производства части;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SPC (</w:t>
      </w:r>
      <w:proofErr w:type="spellStart"/>
      <w:r w:rsidRPr="00F81188">
        <w:rPr>
          <w:rFonts w:ascii="Arial" w:eastAsia="Times New Roman" w:hAnsi="Arial" w:cs="Arial"/>
          <w:color w:val="444444"/>
          <w:sz w:val="24"/>
          <w:szCs w:val="24"/>
          <w:lang w:eastAsia="ru-RU"/>
        </w:rPr>
        <w:t>Statistical</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Process</w:t>
      </w:r>
      <w:proofErr w:type="spellEnd"/>
      <w:r w:rsidRPr="00F81188">
        <w:rPr>
          <w:rFonts w:ascii="Arial" w:eastAsia="Times New Roman" w:hAnsi="Arial" w:cs="Arial"/>
          <w:color w:val="444444"/>
          <w:sz w:val="24"/>
          <w:szCs w:val="24"/>
          <w:lang w:eastAsia="ru-RU"/>
        </w:rPr>
        <w:t xml:space="preserve"> </w:t>
      </w:r>
      <w:proofErr w:type="spellStart"/>
      <w:r w:rsidRPr="00F81188">
        <w:rPr>
          <w:rFonts w:ascii="Arial" w:eastAsia="Times New Roman" w:hAnsi="Arial" w:cs="Arial"/>
          <w:color w:val="444444"/>
          <w:sz w:val="24"/>
          <w:szCs w:val="24"/>
          <w:lang w:eastAsia="ru-RU"/>
        </w:rPr>
        <w:t>Control</w:t>
      </w:r>
      <w:proofErr w:type="spellEnd"/>
      <w:r w:rsidRPr="00F81188">
        <w:rPr>
          <w:rFonts w:ascii="Arial" w:eastAsia="Times New Roman" w:hAnsi="Arial" w:cs="Arial"/>
          <w:color w:val="444444"/>
          <w:sz w:val="24"/>
          <w:szCs w:val="24"/>
          <w:lang w:eastAsia="ru-RU"/>
        </w:rPr>
        <w:t>) - статистическое управление процессами;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БП - бережливое производство;</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ИСМ - интегрированная система менеджмента;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lastRenderedPageBreak/>
        <w:t>ПСЦ - поток создания ценности;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СМБП - система менеджмента бережливого производства;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СМК - система менеджмента качества.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240" w:line="240" w:lineRule="auto"/>
        <w:textAlignment w:val="baseline"/>
        <w:outlineLvl w:val="1"/>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4 Основные положения</w:t>
      </w:r>
    </w:p>
    <w:p w:rsidR="00F81188" w:rsidRPr="00F81188" w:rsidRDefault="00F81188" w:rsidP="00F81188">
      <w:pPr>
        <w:shd w:val="clear" w:color="auto" w:fill="FFFFFF"/>
        <w:spacing w:after="240" w:line="240" w:lineRule="auto"/>
        <w:textAlignment w:val="baseline"/>
        <w:outlineLvl w:val="2"/>
        <w:rPr>
          <w:rFonts w:ascii="Arial" w:eastAsia="Times New Roman" w:hAnsi="Arial" w:cs="Arial"/>
          <w:b/>
          <w:bCs/>
          <w:color w:val="444444"/>
          <w:sz w:val="24"/>
          <w:szCs w:val="24"/>
          <w:lang w:eastAsia="ru-RU"/>
        </w:rPr>
      </w:pPr>
      <w:r w:rsidRPr="00F81188">
        <w:rPr>
          <w:rFonts w:ascii="Arial" w:eastAsia="Times New Roman" w:hAnsi="Arial" w:cs="Arial"/>
          <w:b/>
          <w:bCs/>
          <w:color w:val="444444"/>
          <w:sz w:val="24"/>
          <w:szCs w:val="24"/>
          <w:lang w:eastAsia="ru-RU"/>
        </w:rPr>
        <w:t>     4.1 Основные цели, принципы и преимущества интеграции систем менеджмента качества и бережливого производства</w:t>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4.1.1 Во многих организациях российской промышленности функционируют одновременно несколько систем менеджмента (СМБП, СМК, система управления рисками, система экологического менеджмента, система охраны труда и промышленной безопасности и т.д.), что часто приводит к возникновению следующих проблем:</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конфликты интересов, целей и задач разных систем менеджмента;</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дублирование функций, процессов, документации;</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 неоптимальное распределение ресурсов.</w:t>
      </w:r>
      <w:r w:rsidRPr="00F81188">
        <w:rPr>
          <w:rFonts w:ascii="Arial" w:eastAsia="Times New Roman" w:hAnsi="Arial" w:cs="Arial"/>
          <w:color w:val="444444"/>
          <w:sz w:val="24"/>
          <w:szCs w:val="24"/>
          <w:lang w:eastAsia="ru-RU"/>
        </w:rPr>
        <w:br/>
      </w:r>
    </w:p>
    <w:p w:rsidR="00F81188" w:rsidRPr="00F81188" w:rsidRDefault="00F81188" w:rsidP="00F81188">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F81188">
        <w:rPr>
          <w:rFonts w:ascii="Arial" w:eastAsia="Times New Roman" w:hAnsi="Arial" w:cs="Arial"/>
          <w:color w:val="444444"/>
          <w:sz w:val="24"/>
          <w:szCs w:val="24"/>
          <w:lang w:eastAsia="ru-RU"/>
        </w:rPr>
        <w:t>Настоящий стандарт рассматривает вопросы интеграции СМК и СМБП в единую интегрированную систему менеджмента (ИСМ) организации. Интеграцию с другими системами менеджмента (например, экологического менеджмента, менеджмента охраны труда и безопасности, энергетического менеджмента) организация может рассматривать самостоятельно [2] (</w:t>
      </w:r>
      <w:hyperlink r:id="rId22" w:anchor="7D20K3" w:history="1">
        <w:r w:rsidRPr="00F81188">
          <w:rPr>
            <w:rFonts w:ascii="Arial" w:eastAsia="Times New Roman" w:hAnsi="Arial" w:cs="Arial"/>
            <w:color w:val="0000FF"/>
            <w:sz w:val="24"/>
            <w:szCs w:val="24"/>
            <w:u w:val="single"/>
            <w:lang w:eastAsia="ru-RU"/>
          </w:rPr>
          <w:t>ГОСТ Р 53893</w:t>
        </w:r>
      </w:hyperlink>
      <w:r w:rsidRPr="00F81188">
        <w:rPr>
          <w:rFonts w:ascii="Arial" w:eastAsia="Times New Roman" w:hAnsi="Arial" w:cs="Arial"/>
          <w:color w:val="444444"/>
          <w:sz w:val="24"/>
          <w:szCs w:val="24"/>
          <w:lang w:eastAsia="ru-RU"/>
        </w:rPr>
        <w:t>, </w:t>
      </w:r>
      <w:hyperlink r:id="rId23" w:anchor="7D20K3" w:history="1">
        <w:r w:rsidRPr="00F81188">
          <w:rPr>
            <w:rFonts w:ascii="Arial" w:eastAsia="Times New Roman" w:hAnsi="Arial" w:cs="Arial"/>
            <w:color w:val="0000FF"/>
            <w:sz w:val="24"/>
            <w:szCs w:val="24"/>
            <w:u w:val="single"/>
            <w:lang w:eastAsia="ru-RU"/>
          </w:rPr>
          <w:t>ГОСТ Р 55269</w:t>
        </w:r>
      </w:hyperlink>
      <w:r w:rsidRPr="00F81188">
        <w:rPr>
          <w:rFonts w:ascii="Arial" w:eastAsia="Times New Roman" w:hAnsi="Arial" w:cs="Arial"/>
          <w:color w:val="444444"/>
          <w:sz w:val="24"/>
          <w:szCs w:val="24"/>
          <w:lang w:eastAsia="ru-RU"/>
        </w:rPr>
        <w:t>, ГОСТ 55272*).</w:t>
      </w:r>
    </w:p>
    <w:p w:rsidR="00D7534E" w:rsidRDefault="00D7534E">
      <w:bookmarkStart w:id="0" w:name="_GoBack"/>
      <w:bookmarkEnd w:id="0"/>
    </w:p>
    <w:sectPr w:rsidR="00D75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34E"/>
    <w:rsid w:val="00D7534E"/>
    <w:rsid w:val="00F81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9F8C7-8F7B-4147-A014-AD861A9B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811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811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11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81188"/>
    <w:rPr>
      <w:rFonts w:ascii="Times New Roman" w:eastAsia="Times New Roman" w:hAnsi="Times New Roman" w:cs="Times New Roman"/>
      <w:b/>
      <w:bCs/>
      <w:sz w:val="27"/>
      <w:szCs w:val="27"/>
      <w:lang w:eastAsia="ru-RU"/>
    </w:rPr>
  </w:style>
  <w:style w:type="paragraph" w:customStyle="1" w:styleId="formattext">
    <w:name w:val="formattext"/>
    <w:basedOn w:val="a"/>
    <w:rsid w:val="00F811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811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81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1200120646" TargetMode="External"/><Relationship Id="rId13" Type="http://schemas.openxmlformats.org/officeDocument/2006/relationships/hyperlink" Target="https://docs.cntd.ru/document/1200133736" TargetMode="External"/><Relationship Id="rId18" Type="http://schemas.openxmlformats.org/officeDocument/2006/relationships/hyperlink" Target="https://docs.cntd.ru/document/1200096452" TargetMode="External"/><Relationship Id="rId3" Type="http://schemas.openxmlformats.org/officeDocument/2006/relationships/webSettings" Target="webSettings.xml"/><Relationship Id="rId21" Type="http://schemas.openxmlformats.org/officeDocument/2006/relationships/hyperlink" Target="https://docs.cntd.ru/document/1200096452" TargetMode="External"/><Relationship Id="rId7" Type="http://schemas.openxmlformats.org/officeDocument/2006/relationships/hyperlink" Target="https://docs.cntd.ru/document/1200110957" TargetMode="External"/><Relationship Id="rId12" Type="http://schemas.openxmlformats.org/officeDocument/2006/relationships/hyperlink" Target="https://docs.cntd.ru/document/1200102016" TargetMode="External"/><Relationship Id="rId17" Type="http://schemas.openxmlformats.org/officeDocument/2006/relationships/hyperlink" Target="https://docs.cntd.ru/document/1200124394"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1200124393" TargetMode="External"/><Relationship Id="rId20" Type="http://schemas.openxmlformats.org/officeDocument/2006/relationships/hyperlink" Target="https://docs.cntd.ru/document/1200124393" TargetMode="External"/><Relationship Id="rId1" Type="http://schemas.openxmlformats.org/officeDocument/2006/relationships/styles" Target="styles.xml"/><Relationship Id="rId6" Type="http://schemas.openxmlformats.org/officeDocument/2006/relationships/hyperlink" Target="https://docs.cntd.ru/document/551758961" TargetMode="External"/><Relationship Id="rId11" Type="http://schemas.openxmlformats.org/officeDocument/2006/relationships/hyperlink" Target="https://docs.cntd.ru/document/1200102029" TargetMode="External"/><Relationship Id="rId24" Type="http://schemas.openxmlformats.org/officeDocument/2006/relationships/fontTable" Target="fontTable.xml"/><Relationship Id="rId5" Type="http://schemas.openxmlformats.org/officeDocument/2006/relationships/hyperlink" Target="https://docs.cntd.ru/document/420284277" TargetMode="External"/><Relationship Id="rId15" Type="http://schemas.openxmlformats.org/officeDocument/2006/relationships/hyperlink" Target="https://docs.cntd.ru/document/1200133738" TargetMode="External"/><Relationship Id="rId23" Type="http://schemas.openxmlformats.org/officeDocument/2006/relationships/hyperlink" Target="https://docs.cntd.ru/document/1200102029" TargetMode="External"/><Relationship Id="rId10" Type="http://schemas.openxmlformats.org/officeDocument/2006/relationships/hyperlink" Target="https://docs.cntd.ru/document/1200081847" TargetMode="External"/><Relationship Id="rId19" Type="http://schemas.openxmlformats.org/officeDocument/2006/relationships/hyperlink" Target="https://docs.cntd.ru/document/1200110957" TargetMode="External"/><Relationship Id="rId4" Type="http://schemas.openxmlformats.org/officeDocument/2006/relationships/hyperlink" Target="https://docs.cntd.ru/document/456086797" TargetMode="External"/><Relationship Id="rId9" Type="http://schemas.openxmlformats.org/officeDocument/2006/relationships/hyperlink" Target="https://docs.cntd.ru/document/1200120649" TargetMode="External"/><Relationship Id="rId14" Type="http://schemas.openxmlformats.org/officeDocument/2006/relationships/hyperlink" Target="https://docs.cntd.ru/document/1200133737" TargetMode="External"/><Relationship Id="rId22" Type="http://schemas.openxmlformats.org/officeDocument/2006/relationships/hyperlink" Target="https://docs.cntd.ru/document/1200081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10323</Characters>
  <Application>Microsoft Office Word</Application>
  <DocSecurity>0</DocSecurity>
  <Lines>86</Lines>
  <Paragraphs>24</Paragraphs>
  <ScaleCrop>false</ScaleCrop>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tizi4ka91@gmail.com</dc:creator>
  <cp:keywords/>
  <dc:description/>
  <cp:lastModifiedBy>tizi4ka91@gmail.com</cp:lastModifiedBy>
  <cp:revision>2</cp:revision>
  <dcterms:created xsi:type="dcterms:W3CDTF">2025-03-09T08:41:00Z</dcterms:created>
  <dcterms:modified xsi:type="dcterms:W3CDTF">2025-03-09T08:42:00Z</dcterms:modified>
</cp:coreProperties>
</file>